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52E" w:rsidRPr="00B05C2A" w:rsidRDefault="00AA652E" w:rsidP="00AA652E">
      <w:pPr>
        <w:spacing w:after="0" w:line="240" w:lineRule="auto"/>
        <w:ind w:firstLine="709"/>
        <w:jc w:val="center"/>
        <w:rPr>
          <w:rFonts w:ascii="Times New Roman" w:hAnsi="Times New Roman"/>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5954"/>
      </w:tblGrid>
      <w:tr w:rsidR="00AA652E" w:rsidRPr="00B05C2A" w:rsidTr="006B6585">
        <w:tc>
          <w:tcPr>
            <w:tcW w:w="3652" w:type="dxa"/>
          </w:tcPr>
          <w:p w:rsidR="00AA652E" w:rsidRPr="00B05C2A" w:rsidRDefault="00AA652E" w:rsidP="006B6585">
            <w:pPr>
              <w:spacing w:after="0" w:line="240" w:lineRule="auto"/>
              <w:rPr>
                <w:rFonts w:ascii="Times New Roman" w:hAnsi="Times New Roman"/>
                <w:b/>
                <w:lang w:eastAsia="ru-RU"/>
              </w:rPr>
            </w:pPr>
            <w:r w:rsidRPr="00B05C2A">
              <w:rPr>
                <w:rFonts w:ascii="Times New Roman" w:hAnsi="Times New Roman"/>
                <w:b/>
                <w:lang w:eastAsia="ru-RU"/>
              </w:rPr>
              <w:t>Ф.И.О., дата рождения</w:t>
            </w:r>
          </w:p>
        </w:tc>
        <w:tc>
          <w:tcPr>
            <w:tcW w:w="5954" w:type="dxa"/>
          </w:tcPr>
          <w:p w:rsidR="00AA652E" w:rsidRPr="00B05C2A" w:rsidRDefault="00AA652E" w:rsidP="006B6585">
            <w:pPr>
              <w:spacing w:after="0" w:line="240" w:lineRule="auto"/>
              <w:jc w:val="both"/>
              <w:rPr>
                <w:rFonts w:ascii="Times New Roman" w:hAnsi="Times New Roman"/>
              </w:rPr>
            </w:pPr>
            <w:bookmarkStart w:id="0" w:name="_GoBack"/>
            <w:proofErr w:type="spellStart"/>
            <w:r w:rsidRPr="00B05C2A">
              <w:rPr>
                <w:rFonts w:ascii="Times New Roman" w:hAnsi="Times New Roman"/>
              </w:rPr>
              <w:t>Бейсембаев</w:t>
            </w:r>
            <w:proofErr w:type="spellEnd"/>
            <w:r w:rsidRPr="00B05C2A">
              <w:rPr>
                <w:rFonts w:ascii="Times New Roman" w:hAnsi="Times New Roman"/>
              </w:rPr>
              <w:t xml:space="preserve"> Мурат </w:t>
            </w:r>
            <w:proofErr w:type="spellStart"/>
            <w:proofErr w:type="gramStart"/>
            <w:r w:rsidRPr="00B05C2A">
              <w:rPr>
                <w:rFonts w:ascii="Times New Roman" w:hAnsi="Times New Roman"/>
              </w:rPr>
              <w:t>Кулханович</w:t>
            </w:r>
            <w:proofErr w:type="spellEnd"/>
            <w:r w:rsidRPr="00B05C2A">
              <w:rPr>
                <w:rFonts w:ascii="Times New Roman" w:hAnsi="Times New Roman"/>
              </w:rPr>
              <w:t xml:space="preserve">  </w:t>
            </w:r>
            <w:bookmarkEnd w:id="0"/>
            <w:r w:rsidRPr="00B05C2A">
              <w:rPr>
                <w:rFonts w:ascii="Times New Roman" w:hAnsi="Times New Roman"/>
              </w:rPr>
              <w:t>11.10.1959</w:t>
            </w:r>
            <w:proofErr w:type="gramEnd"/>
            <w:r w:rsidRPr="00B05C2A">
              <w:rPr>
                <w:rFonts w:ascii="Times New Roman" w:hAnsi="Times New Roman"/>
              </w:rPr>
              <w:t xml:space="preserve"> г.р.</w:t>
            </w:r>
          </w:p>
        </w:tc>
      </w:tr>
      <w:tr w:rsidR="00AA652E" w:rsidRPr="00B05C2A" w:rsidTr="006B6585">
        <w:tc>
          <w:tcPr>
            <w:tcW w:w="3652" w:type="dxa"/>
          </w:tcPr>
          <w:p w:rsidR="00AA652E" w:rsidRPr="00B05C2A" w:rsidRDefault="00AA652E" w:rsidP="006B6585">
            <w:pPr>
              <w:spacing w:after="0" w:line="240" w:lineRule="auto"/>
              <w:rPr>
                <w:rFonts w:ascii="Times New Roman" w:hAnsi="Times New Roman"/>
                <w:b/>
                <w:lang w:eastAsia="ru-RU"/>
              </w:rPr>
            </w:pPr>
            <w:r w:rsidRPr="00B05C2A">
              <w:rPr>
                <w:rFonts w:ascii="Times New Roman" w:hAnsi="Times New Roman"/>
                <w:b/>
                <w:lang w:eastAsia="ru-RU"/>
              </w:rPr>
              <w:t>Телефон, e-</w:t>
            </w:r>
            <w:proofErr w:type="spellStart"/>
            <w:r w:rsidRPr="00B05C2A">
              <w:rPr>
                <w:rFonts w:ascii="Times New Roman" w:hAnsi="Times New Roman"/>
                <w:b/>
                <w:lang w:eastAsia="ru-RU"/>
              </w:rPr>
              <w:t>mail</w:t>
            </w:r>
            <w:proofErr w:type="spellEnd"/>
            <w:r w:rsidRPr="00B05C2A">
              <w:rPr>
                <w:rFonts w:ascii="Times New Roman" w:hAnsi="Times New Roman"/>
                <w:b/>
                <w:lang w:eastAsia="ru-RU"/>
              </w:rPr>
              <w:t>, URL.</w:t>
            </w:r>
          </w:p>
          <w:p w:rsidR="00AA652E" w:rsidRPr="00B05C2A" w:rsidRDefault="00AA652E" w:rsidP="006B6585">
            <w:pPr>
              <w:spacing w:after="0" w:line="240" w:lineRule="auto"/>
              <w:rPr>
                <w:rFonts w:ascii="Times New Roman" w:hAnsi="Times New Roman"/>
                <w:b/>
                <w:lang w:eastAsia="ru-RU"/>
              </w:rPr>
            </w:pPr>
          </w:p>
        </w:tc>
        <w:tc>
          <w:tcPr>
            <w:tcW w:w="5954" w:type="dxa"/>
          </w:tcPr>
          <w:p w:rsidR="00AA652E" w:rsidRPr="00B05C2A" w:rsidRDefault="00AA652E" w:rsidP="006B6585">
            <w:pPr>
              <w:spacing w:after="0" w:line="240" w:lineRule="auto"/>
              <w:jc w:val="both"/>
              <w:rPr>
                <w:rFonts w:ascii="Times New Roman" w:hAnsi="Times New Roman"/>
              </w:rPr>
            </w:pPr>
            <w:r w:rsidRPr="00B05C2A">
              <w:rPr>
                <w:rFonts w:ascii="Times New Roman" w:hAnsi="Times New Roman"/>
              </w:rPr>
              <w:t xml:space="preserve">87789439303, </w:t>
            </w:r>
            <w:proofErr w:type="spellStart"/>
            <w:r w:rsidRPr="00B05C2A">
              <w:rPr>
                <w:rFonts w:ascii="Times New Roman" w:hAnsi="Times New Roman"/>
              </w:rPr>
              <w:t>e.mail</w:t>
            </w:r>
            <w:proofErr w:type="spellEnd"/>
            <w:r w:rsidRPr="00B05C2A">
              <w:rPr>
                <w:rFonts w:ascii="Times New Roman" w:hAnsi="Times New Roman"/>
              </w:rPr>
              <w:t>: beisembayevM59</w:t>
            </w:r>
          </w:p>
        </w:tc>
      </w:tr>
      <w:tr w:rsidR="00AA652E" w:rsidRPr="00B05C2A" w:rsidTr="006B6585">
        <w:tc>
          <w:tcPr>
            <w:tcW w:w="9606" w:type="dxa"/>
            <w:gridSpan w:val="2"/>
          </w:tcPr>
          <w:p w:rsidR="00AA652E" w:rsidRPr="00B05C2A" w:rsidRDefault="00AA652E" w:rsidP="006B6585">
            <w:pPr>
              <w:spacing w:after="0" w:line="240" w:lineRule="auto"/>
              <w:rPr>
                <w:rFonts w:ascii="Times New Roman" w:hAnsi="Times New Roman"/>
                <w:b/>
                <w:lang w:eastAsia="ru-RU"/>
              </w:rPr>
            </w:pPr>
            <w:r w:rsidRPr="00B05C2A">
              <w:rPr>
                <w:rFonts w:ascii="Times New Roman" w:hAnsi="Times New Roman"/>
                <w:b/>
                <w:lang w:eastAsia="ru-RU"/>
              </w:rPr>
              <w:t>Информация о преподавателе находится на сайте университета http://www.</w:t>
            </w:r>
            <w:proofErr w:type="spellStart"/>
            <w:r w:rsidRPr="00B05C2A">
              <w:rPr>
                <w:rFonts w:ascii="Times New Roman" w:hAnsi="Times New Roman"/>
                <w:b/>
                <w:lang w:val="en-US" w:eastAsia="ru-RU"/>
              </w:rPr>
              <w:t>psu</w:t>
            </w:r>
            <w:proofErr w:type="spellEnd"/>
            <w:r w:rsidRPr="00B05C2A">
              <w:rPr>
                <w:rFonts w:ascii="Times New Roman" w:hAnsi="Times New Roman"/>
                <w:b/>
                <w:lang w:eastAsia="ru-RU"/>
              </w:rPr>
              <w:t>.</w:t>
            </w:r>
            <w:proofErr w:type="spellStart"/>
            <w:r w:rsidRPr="00B05C2A">
              <w:rPr>
                <w:rFonts w:ascii="Times New Roman" w:hAnsi="Times New Roman"/>
                <w:b/>
                <w:lang w:eastAsia="ru-RU"/>
              </w:rPr>
              <w:t>kz</w:t>
            </w:r>
            <w:proofErr w:type="spellEnd"/>
          </w:p>
        </w:tc>
      </w:tr>
      <w:tr w:rsidR="00AA652E" w:rsidRPr="00B05C2A" w:rsidTr="006B6585">
        <w:tc>
          <w:tcPr>
            <w:tcW w:w="3652" w:type="dxa"/>
          </w:tcPr>
          <w:p w:rsidR="00AA652E" w:rsidRPr="00B05C2A" w:rsidRDefault="00AA652E" w:rsidP="006B6585">
            <w:pPr>
              <w:spacing w:after="0" w:line="240" w:lineRule="auto"/>
              <w:rPr>
                <w:rFonts w:ascii="Times New Roman" w:hAnsi="Times New Roman"/>
                <w:b/>
                <w:lang w:eastAsia="ru-RU"/>
              </w:rPr>
            </w:pPr>
            <w:r w:rsidRPr="00B05C2A">
              <w:rPr>
                <w:rFonts w:ascii="Times New Roman" w:hAnsi="Times New Roman"/>
                <w:b/>
                <w:lang w:eastAsia="ru-RU"/>
              </w:rPr>
              <w:t xml:space="preserve">Должность  </w:t>
            </w:r>
          </w:p>
        </w:tc>
        <w:tc>
          <w:tcPr>
            <w:tcW w:w="5954" w:type="dxa"/>
          </w:tcPr>
          <w:p w:rsidR="00AA652E" w:rsidRPr="00B05C2A" w:rsidRDefault="00AA652E" w:rsidP="006B6585">
            <w:pPr>
              <w:spacing w:after="0" w:line="240" w:lineRule="auto"/>
              <w:jc w:val="both"/>
              <w:rPr>
                <w:rFonts w:ascii="Times New Roman" w:hAnsi="Times New Roman"/>
                <w:lang w:eastAsia="ru-RU"/>
              </w:rPr>
            </w:pPr>
            <w:r w:rsidRPr="00B05C2A">
              <w:rPr>
                <w:rFonts w:ascii="Times New Roman" w:hAnsi="Times New Roman"/>
                <w:lang w:eastAsia="ru-RU"/>
              </w:rPr>
              <w:t>Заведующий кафедры</w:t>
            </w:r>
            <w:r w:rsidRPr="00B05C2A">
              <w:rPr>
                <w:rFonts w:ascii="Times New Roman" w:hAnsi="Times New Roman"/>
              </w:rPr>
              <w:t xml:space="preserve"> «</w:t>
            </w:r>
            <w:proofErr w:type="spellStart"/>
            <w:r w:rsidRPr="00B05C2A">
              <w:rPr>
                <w:rFonts w:ascii="Times New Roman" w:hAnsi="Times New Roman"/>
              </w:rPr>
              <w:t>ПОиЗОС</w:t>
            </w:r>
            <w:proofErr w:type="spellEnd"/>
            <w:r w:rsidRPr="00B05C2A">
              <w:rPr>
                <w:rFonts w:ascii="Times New Roman" w:hAnsi="Times New Roman"/>
              </w:rPr>
              <w:t xml:space="preserve">», </w:t>
            </w:r>
            <w:r w:rsidRPr="00B05C2A">
              <w:rPr>
                <w:rFonts w:ascii="Times New Roman" w:hAnsi="Times New Roman"/>
                <w:lang w:eastAsia="ru-RU"/>
              </w:rPr>
              <w:t>полная занятость</w:t>
            </w:r>
          </w:p>
        </w:tc>
      </w:tr>
      <w:tr w:rsidR="00AA652E" w:rsidRPr="00B05C2A" w:rsidTr="006B6585">
        <w:tc>
          <w:tcPr>
            <w:tcW w:w="3652" w:type="dxa"/>
          </w:tcPr>
          <w:p w:rsidR="00AA652E" w:rsidRPr="00B05C2A" w:rsidRDefault="00AA652E" w:rsidP="006B6585">
            <w:pPr>
              <w:spacing w:after="0" w:line="240" w:lineRule="auto"/>
              <w:rPr>
                <w:rFonts w:ascii="Times New Roman" w:hAnsi="Times New Roman"/>
                <w:b/>
                <w:lang w:eastAsia="ru-RU"/>
              </w:rPr>
            </w:pPr>
            <w:r w:rsidRPr="00B05C2A">
              <w:rPr>
                <w:rFonts w:ascii="Times New Roman" w:hAnsi="Times New Roman"/>
                <w:b/>
                <w:lang w:eastAsia="ru-RU"/>
              </w:rPr>
              <w:t xml:space="preserve">Образование </w:t>
            </w:r>
          </w:p>
        </w:tc>
        <w:tc>
          <w:tcPr>
            <w:tcW w:w="5954" w:type="dxa"/>
          </w:tcPr>
          <w:p w:rsidR="00AA652E" w:rsidRPr="00B05C2A" w:rsidRDefault="00AA652E" w:rsidP="006B6585">
            <w:pPr>
              <w:spacing w:after="0" w:line="240" w:lineRule="auto"/>
              <w:jc w:val="both"/>
              <w:rPr>
                <w:rFonts w:ascii="Times New Roman" w:hAnsi="Times New Roman"/>
              </w:rPr>
            </w:pPr>
            <w:r w:rsidRPr="00B05C2A">
              <w:rPr>
                <w:rFonts w:ascii="Times New Roman" w:hAnsi="Times New Roman"/>
              </w:rPr>
              <w:t>Павлодарский индустриальный институт по специальности «Промышленное и гражданское строительство» (квалификация – инженер-строитель), 1983 г.;</w:t>
            </w:r>
          </w:p>
          <w:p w:rsidR="00AA652E" w:rsidRPr="00B05C2A" w:rsidRDefault="00AA652E" w:rsidP="006B6585">
            <w:pPr>
              <w:tabs>
                <w:tab w:val="num" w:pos="851"/>
              </w:tabs>
              <w:spacing w:after="0" w:line="240" w:lineRule="auto"/>
              <w:jc w:val="both"/>
              <w:rPr>
                <w:rFonts w:ascii="Times New Roman" w:hAnsi="Times New Roman"/>
              </w:rPr>
            </w:pPr>
            <w:r w:rsidRPr="00B05C2A">
              <w:rPr>
                <w:rFonts w:ascii="Times New Roman" w:hAnsi="Times New Roman"/>
              </w:rPr>
              <w:t>Научно-исследовательского института железобетона им. Кучеренко (г. Москва), аспирантура по специальности 05.23.01 – Строительные конструкции, здания и сооружении, 1991 г.</w:t>
            </w:r>
          </w:p>
        </w:tc>
      </w:tr>
      <w:tr w:rsidR="00AA652E" w:rsidRPr="00B05C2A" w:rsidTr="006B6585">
        <w:tc>
          <w:tcPr>
            <w:tcW w:w="3652" w:type="dxa"/>
          </w:tcPr>
          <w:p w:rsidR="00AA652E" w:rsidRPr="00B05C2A" w:rsidRDefault="00AA652E" w:rsidP="006B6585">
            <w:pPr>
              <w:spacing w:after="0" w:line="240" w:lineRule="auto"/>
              <w:rPr>
                <w:rFonts w:ascii="Times New Roman" w:hAnsi="Times New Roman"/>
                <w:b/>
                <w:lang w:eastAsia="ru-RU"/>
              </w:rPr>
            </w:pPr>
            <w:r w:rsidRPr="00B05C2A">
              <w:rPr>
                <w:rFonts w:ascii="Times New Roman" w:hAnsi="Times New Roman"/>
                <w:b/>
                <w:lang w:eastAsia="ru-RU"/>
              </w:rPr>
              <w:t>Ученая степень, звание</w:t>
            </w:r>
          </w:p>
        </w:tc>
        <w:tc>
          <w:tcPr>
            <w:tcW w:w="5954" w:type="dxa"/>
          </w:tcPr>
          <w:p w:rsidR="00AA652E" w:rsidRPr="00B05C2A" w:rsidRDefault="00AA652E" w:rsidP="006B6585">
            <w:pPr>
              <w:spacing w:after="0" w:line="240" w:lineRule="auto"/>
              <w:rPr>
                <w:rFonts w:ascii="Times New Roman" w:hAnsi="Times New Roman"/>
              </w:rPr>
            </w:pPr>
            <w:r w:rsidRPr="00B05C2A">
              <w:rPr>
                <w:rFonts w:ascii="Times New Roman" w:hAnsi="Times New Roman"/>
              </w:rPr>
              <w:t xml:space="preserve">К.т.н., </w:t>
            </w:r>
            <w:proofErr w:type="spellStart"/>
            <w:r w:rsidRPr="00B05C2A">
              <w:rPr>
                <w:rFonts w:ascii="Times New Roman" w:hAnsi="Times New Roman"/>
              </w:rPr>
              <w:t>ассоц</w:t>
            </w:r>
            <w:proofErr w:type="spellEnd"/>
            <w:r w:rsidRPr="00B05C2A">
              <w:rPr>
                <w:rFonts w:ascii="Times New Roman" w:hAnsi="Times New Roman"/>
              </w:rPr>
              <w:t xml:space="preserve">. Профессор ПГУ имени С. </w:t>
            </w:r>
            <w:proofErr w:type="spellStart"/>
            <w:r w:rsidRPr="00B05C2A">
              <w:rPr>
                <w:rFonts w:ascii="Times New Roman" w:hAnsi="Times New Roman"/>
              </w:rPr>
              <w:t>Торайгырова</w:t>
            </w:r>
            <w:proofErr w:type="spellEnd"/>
          </w:p>
        </w:tc>
      </w:tr>
      <w:tr w:rsidR="00AA652E" w:rsidRPr="00B05C2A" w:rsidTr="006B6585">
        <w:tc>
          <w:tcPr>
            <w:tcW w:w="3652" w:type="dxa"/>
          </w:tcPr>
          <w:p w:rsidR="00AA652E" w:rsidRPr="00B05C2A" w:rsidRDefault="00AA652E" w:rsidP="006B6585">
            <w:pPr>
              <w:spacing w:after="0" w:line="240" w:lineRule="auto"/>
              <w:rPr>
                <w:rFonts w:ascii="Times New Roman" w:hAnsi="Times New Roman"/>
                <w:b/>
                <w:lang w:eastAsia="ru-RU"/>
              </w:rPr>
            </w:pPr>
            <w:r w:rsidRPr="00B05C2A">
              <w:rPr>
                <w:rFonts w:ascii="Times New Roman" w:hAnsi="Times New Roman"/>
                <w:b/>
                <w:lang w:eastAsia="ru-RU"/>
              </w:rPr>
              <w:t>Работа в подразделении</w:t>
            </w:r>
          </w:p>
        </w:tc>
        <w:tc>
          <w:tcPr>
            <w:tcW w:w="5954" w:type="dxa"/>
          </w:tcPr>
          <w:p w:rsidR="00AA652E" w:rsidRPr="00B05C2A" w:rsidRDefault="00AA652E" w:rsidP="006B6585">
            <w:pPr>
              <w:spacing w:after="0" w:line="240" w:lineRule="auto"/>
              <w:rPr>
                <w:rFonts w:ascii="Times New Roman" w:hAnsi="Times New Roman"/>
              </w:rPr>
            </w:pPr>
            <w:r w:rsidRPr="00B05C2A">
              <w:rPr>
                <w:rFonts w:ascii="Times New Roman" w:hAnsi="Times New Roman"/>
              </w:rPr>
              <w:t xml:space="preserve">Кафедра </w:t>
            </w:r>
            <w:proofErr w:type="spellStart"/>
            <w:r w:rsidRPr="00B05C2A">
              <w:rPr>
                <w:rFonts w:ascii="Times New Roman" w:hAnsi="Times New Roman"/>
              </w:rPr>
              <w:t>ПОиЗОС</w:t>
            </w:r>
            <w:proofErr w:type="spellEnd"/>
            <w:r w:rsidRPr="00B05C2A">
              <w:rPr>
                <w:rFonts w:ascii="Times New Roman" w:hAnsi="Times New Roman"/>
              </w:rPr>
              <w:t xml:space="preserve"> с 2009 года</w:t>
            </w:r>
          </w:p>
        </w:tc>
      </w:tr>
      <w:tr w:rsidR="00AA652E" w:rsidRPr="00B05C2A" w:rsidTr="006B6585">
        <w:tc>
          <w:tcPr>
            <w:tcW w:w="3652" w:type="dxa"/>
          </w:tcPr>
          <w:p w:rsidR="00AA652E" w:rsidRPr="00B05C2A" w:rsidRDefault="00AA652E" w:rsidP="006B6585">
            <w:pPr>
              <w:spacing w:after="0" w:line="240" w:lineRule="auto"/>
              <w:rPr>
                <w:rFonts w:ascii="Times New Roman" w:hAnsi="Times New Roman"/>
                <w:b/>
                <w:color w:val="000000" w:themeColor="text1"/>
                <w:lang w:eastAsia="ru-RU"/>
              </w:rPr>
            </w:pPr>
            <w:proofErr w:type="gramStart"/>
            <w:r w:rsidRPr="00B05C2A">
              <w:rPr>
                <w:rFonts w:ascii="Times New Roman" w:hAnsi="Times New Roman"/>
                <w:b/>
                <w:color w:val="000000" w:themeColor="text1"/>
                <w:lang w:eastAsia="ru-RU"/>
              </w:rPr>
              <w:t>Работа  в</w:t>
            </w:r>
            <w:proofErr w:type="gramEnd"/>
            <w:r w:rsidRPr="00B05C2A">
              <w:rPr>
                <w:rFonts w:ascii="Times New Roman" w:hAnsi="Times New Roman"/>
                <w:b/>
                <w:color w:val="000000" w:themeColor="text1"/>
                <w:lang w:eastAsia="ru-RU"/>
              </w:rPr>
              <w:t xml:space="preserve">  других  подразделениях  и  организациях  </w:t>
            </w:r>
          </w:p>
        </w:tc>
        <w:tc>
          <w:tcPr>
            <w:tcW w:w="5954" w:type="dxa"/>
          </w:tcPr>
          <w:p w:rsidR="00AA652E" w:rsidRPr="00B05C2A" w:rsidRDefault="00AA652E" w:rsidP="006B6585">
            <w:pPr>
              <w:spacing w:after="0" w:line="240" w:lineRule="auto"/>
              <w:rPr>
                <w:rFonts w:ascii="Times New Roman" w:hAnsi="Times New Roman"/>
              </w:rPr>
            </w:pPr>
            <w:r w:rsidRPr="00B05C2A">
              <w:rPr>
                <w:rFonts w:ascii="Times New Roman" w:hAnsi="Times New Roman"/>
              </w:rPr>
              <w:t>ПГПИ 2006-2009</w:t>
            </w:r>
          </w:p>
        </w:tc>
      </w:tr>
      <w:tr w:rsidR="00AA652E" w:rsidRPr="00B05C2A" w:rsidTr="006B6585">
        <w:tc>
          <w:tcPr>
            <w:tcW w:w="3652" w:type="dxa"/>
          </w:tcPr>
          <w:p w:rsidR="00AA652E" w:rsidRPr="00B05C2A" w:rsidRDefault="00AA652E" w:rsidP="006B6585">
            <w:pPr>
              <w:spacing w:after="0" w:line="240" w:lineRule="auto"/>
              <w:rPr>
                <w:rFonts w:ascii="Times New Roman" w:hAnsi="Times New Roman"/>
                <w:b/>
                <w:lang w:eastAsia="ru-RU"/>
              </w:rPr>
            </w:pPr>
            <w:r w:rsidRPr="00B05C2A">
              <w:rPr>
                <w:rFonts w:ascii="Times New Roman" w:hAnsi="Times New Roman"/>
                <w:b/>
                <w:lang w:eastAsia="ru-RU"/>
              </w:rPr>
              <w:t>Основные научные интересы</w:t>
            </w:r>
          </w:p>
        </w:tc>
        <w:tc>
          <w:tcPr>
            <w:tcW w:w="5954" w:type="dxa"/>
          </w:tcPr>
          <w:p w:rsidR="00AA652E" w:rsidRPr="00B05C2A" w:rsidRDefault="00AA652E" w:rsidP="006B6585">
            <w:pPr>
              <w:pStyle w:val="2"/>
              <w:shd w:val="clear" w:color="auto" w:fill="auto"/>
              <w:spacing w:after="0" w:line="240" w:lineRule="auto"/>
              <w:ind w:firstLine="0"/>
              <w:jc w:val="both"/>
              <w:rPr>
                <w:rFonts w:ascii="Times New Roman" w:hAnsi="Times New Roman"/>
                <w:spacing w:val="0"/>
              </w:rPr>
            </w:pPr>
            <w:r w:rsidRPr="00B05C2A">
              <w:rPr>
                <w:rFonts w:ascii="Times New Roman" w:hAnsi="Times New Roman"/>
                <w:spacing w:val="0"/>
              </w:rPr>
              <w:t>Защитил кандидатскую диссертацию по направлению 05.23.01 - «Строительные конструкции, здания и сооружения», тема - «Прочность сжатых железобетонных элементов с высокопрочной ненапрягаемой арматурой». Работа выполнена в НИИ ЖБ Москва, 1991г.</w:t>
            </w:r>
          </w:p>
        </w:tc>
      </w:tr>
      <w:tr w:rsidR="00AA652E" w:rsidRPr="00B05C2A" w:rsidTr="006B6585">
        <w:tc>
          <w:tcPr>
            <w:tcW w:w="3652" w:type="dxa"/>
          </w:tcPr>
          <w:p w:rsidR="00AA652E" w:rsidRPr="00B05C2A" w:rsidRDefault="00AA652E" w:rsidP="006B6585">
            <w:pPr>
              <w:spacing w:after="0" w:line="240" w:lineRule="auto"/>
              <w:rPr>
                <w:rFonts w:ascii="Times New Roman" w:hAnsi="Times New Roman"/>
                <w:b/>
                <w:lang w:eastAsia="ru-RU"/>
              </w:rPr>
            </w:pPr>
            <w:r w:rsidRPr="00B05C2A">
              <w:rPr>
                <w:rFonts w:ascii="Times New Roman" w:hAnsi="Times New Roman"/>
                <w:b/>
                <w:lang w:eastAsia="ru-RU"/>
              </w:rPr>
              <w:t>Основные публикации за последние 5 лет</w:t>
            </w:r>
          </w:p>
        </w:tc>
        <w:tc>
          <w:tcPr>
            <w:tcW w:w="5954" w:type="dxa"/>
          </w:tcPr>
          <w:p w:rsidR="00AA652E" w:rsidRPr="00B05C2A" w:rsidRDefault="00AA652E" w:rsidP="006B6585">
            <w:pPr>
              <w:spacing w:after="0" w:line="240" w:lineRule="auto"/>
              <w:jc w:val="both"/>
              <w:rPr>
                <w:rFonts w:ascii="Times New Roman" w:hAnsi="Times New Roman"/>
              </w:rPr>
            </w:pPr>
            <w:r w:rsidRPr="00B05C2A">
              <w:rPr>
                <w:rFonts w:ascii="Times New Roman" w:hAnsi="Times New Roman"/>
              </w:rPr>
              <w:t>Опубликовано более 30 научных трудов: 1. Мероприятия по подготовке Производственного персонала нефтехимических предприятий к действиям в условиях аварийных ситуаций – «Вестник ПГУ. Сер. хим.-</w:t>
            </w:r>
            <w:proofErr w:type="spellStart"/>
            <w:r w:rsidRPr="00B05C2A">
              <w:rPr>
                <w:rFonts w:ascii="Times New Roman" w:hAnsi="Times New Roman"/>
              </w:rPr>
              <w:t>техн</w:t>
            </w:r>
            <w:proofErr w:type="spellEnd"/>
            <w:r w:rsidRPr="00B05C2A">
              <w:rPr>
                <w:rFonts w:ascii="Times New Roman" w:hAnsi="Times New Roman"/>
              </w:rPr>
              <w:t>.», Павлодар, 2016;</w:t>
            </w:r>
          </w:p>
          <w:p w:rsidR="00AA652E" w:rsidRPr="00B05C2A" w:rsidRDefault="00AA652E" w:rsidP="006B6585">
            <w:pPr>
              <w:spacing w:after="0" w:line="240" w:lineRule="auto"/>
              <w:jc w:val="both"/>
              <w:rPr>
                <w:rFonts w:ascii="Times New Roman" w:hAnsi="Times New Roman"/>
              </w:rPr>
            </w:pPr>
            <w:r w:rsidRPr="00B05C2A">
              <w:rPr>
                <w:rFonts w:ascii="Times New Roman" w:hAnsi="Times New Roman"/>
              </w:rPr>
              <w:t xml:space="preserve">2. Динамика подземных трубопроводов мелкого заложения под воздействием транспортных нагрузок» - </w:t>
            </w:r>
            <w:proofErr w:type="spellStart"/>
            <w:r w:rsidRPr="00B05C2A">
              <w:rPr>
                <w:rFonts w:ascii="Times New Roman" w:hAnsi="Times New Roman"/>
              </w:rPr>
              <w:t>Austria</w:t>
            </w:r>
            <w:proofErr w:type="spellEnd"/>
            <w:r w:rsidRPr="00B05C2A">
              <w:rPr>
                <w:rFonts w:ascii="Times New Roman" w:hAnsi="Times New Roman"/>
              </w:rPr>
              <w:t xml:space="preserve"> </w:t>
            </w:r>
            <w:proofErr w:type="spellStart"/>
            <w:r w:rsidRPr="00B05C2A">
              <w:rPr>
                <w:rFonts w:ascii="Times New Roman" w:hAnsi="Times New Roman"/>
              </w:rPr>
              <w:t>Science</w:t>
            </w:r>
            <w:proofErr w:type="spellEnd"/>
            <w:r w:rsidRPr="00B05C2A">
              <w:rPr>
                <w:rFonts w:ascii="Times New Roman" w:hAnsi="Times New Roman"/>
              </w:rPr>
              <w:t xml:space="preserve">» </w:t>
            </w:r>
            <w:proofErr w:type="spellStart"/>
            <w:r w:rsidRPr="00B05C2A">
              <w:rPr>
                <w:rFonts w:ascii="Times New Roman" w:hAnsi="Times New Roman"/>
              </w:rPr>
              <w:t>Innsbruck</w:t>
            </w:r>
            <w:proofErr w:type="spellEnd"/>
            <w:r w:rsidRPr="00B05C2A">
              <w:rPr>
                <w:rFonts w:ascii="Times New Roman" w:hAnsi="Times New Roman"/>
              </w:rPr>
              <w:t>, 2018;</w:t>
            </w:r>
          </w:p>
          <w:p w:rsidR="00AA652E" w:rsidRPr="00B05C2A" w:rsidRDefault="00AA652E" w:rsidP="006B6585">
            <w:pPr>
              <w:spacing w:after="0" w:line="240" w:lineRule="auto"/>
              <w:jc w:val="both"/>
              <w:rPr>
                <w:rFonts w:ascii="Times New Roman" w:hAnsi="Times New Roman"/>
              </w:rPr>
            </w:pPr>
            <w:r w:rsidRPr="00B05C2A">
              <w:rPr>
                <w:rFonts w:ascii="Times New Roman" w:hAnsi="Times New Roman"/>
              </w:rPr>
              <w:t xml:space="preserve">3. Реакция упругого пространства на движущуюся в двухслойной оболочке периодическую </w:t>
            </w:r>
            <w:proofErr w:type="gramStart"/>
            <w:r w:rsidRPr="00B05C2A">
              <w:rPr>
                <w:rFonts w:ascii="Times New Roman" w:hAnsi="Times New Roman"/>
              </w:rPr>
              <w:t>нагрузку»  -</w:t>
            </w:r>
            <w:proofErr w:type="gramEnd"/>
            <w:r w:rsidRPr="00B05C2A">
              <w:rPr>
                <w:rFonts w:ascii="Times New Roman" w:hAnsi="Times New Roman"/>
              </w:rPr>
              <w:t xml:space="preserve"> </w:t>
            </w:r>
            <w:proofErr w:type="spellStart"/>
            <w:r w:rsidRPr="00B05C2A">
              <w:rPr>
                <w:rFonts w:ascii="Times New Roman" w:hAnsi="Times New Roman"/>
              </w:rPr>
              <w:t>Materials</w:t>
            </w:r>
            <w:proofErr w:type="spellEnd"/>
            <w:r w:rsidRPr="00B05C2A">
              <w:rPr>
                <w:rFonts w:ascii="Times New Roman" w:hAnsi="Times New Roman"/>
              </w:rPr>
              <w:t xml:space="preserve"> </w:t>
            </w:r>
            <w:proofErr w:type="spellStart"/>
            <w:r w:rsidRPr="00B05C2A">
              <w:rPr>
                <w:rFonts w:ascii="Times New Roman" w:hAnsi="Times New Roman"/>
              </w:rPr>
              <w:t>of</w:t>
            </w:r>
            <w:proofErr w:type="spellEnd"/>
            <w:r w:rsidRPr="00B05C2A">
              <w:rPr>
                <w:rFonts w:ascii="Times New Roman" w:hAnsi="Times New Roman"/>
              </w:rPr>
              <w:t xml:space="preserve"> </w:t>
            </w:r>
            <w:proofErr w:type="spellStart"/>
            <w:r w:rsidRPr="00B05C2A">
              <w:rPr>
                <w:rFonts w:ascii="Times New Roman" w:hAnsi="Times New Roman"/>
              </w:rPr>
              <w:t>the</w:t>
            </w:r>
            <w:proofErr w:type="spellEnd"/>
            <w:r w:rsidRPr="00B05C2A">
              <w:rPr>
                <w:rFonts w:ascii="Times New Roman" w:hAnsi="Times New Roman"/>
              </w:rPr>
              <w:t xml:space="preserve"> XIII </w:t>
            </w:r>
            <w:proofErr w:type="spellStart"/>
            <w:r w:rsidRPr="00B05C2A">
              <w:rPr>
                <w:rFonts w:ascii="Times New Roman" w:hAnsi="Times New Roman"/>
              </w:rPr>
              <w:t>International</w:t>
            </w:r>
            <w:proofErr w:type="spellEnd"/>
            <w:r w:rsidRPr="00B05C2A">
              <w:rPr>
                <w:rFonts w:ascii="Times New Roman" w:hAnsi="Times New Roman"/>
              </w:rPr>
              <w:t xml:space="preserve"> </w:t>
            </w:r>
            <w:proofErr w:type="spellStart"/>
            <w:r w:rsidRPr="00B05C2A">
              <w:rPr>
                <w:rFonts w:ascii="Times New Roman" w:hAnsi="Times New Roman"/>
              </w:rPr>
              <w:t>scientific</w:t>
            </w:r>
            <w:proofErr w:type="spellEnd"/>
            <w:r w:rsidRPr="00B05C2A">
              <w:rPr>
                <w:rFonts w:ascii="Times New Roman" w:hAnsi="Times New Roman"/>
              </w:rPr>
              <w:t xml:space="preserve"> </w:t>
            </w:r>
            <w:proofErr w:type="spellStart"/>
            <w:r w:rsidRPr="00B05C2A">
              <w:rPr>
                <w:rFonts w:ascii="Times New Roman" w:hAnsi="Times New Roman"/>
              </w:rPr>
              <w:t>and</w:t>
            </w:r>
            <w:proofErr w:type="spellEnd"/>
            <w:r w:rsidRPr="00B05C2A">
              <w:rPr>
                <w:rFonts w:ascii="Times New Roman" w:hAnsi="Times New Roman"/>
              </w:rPr>
              <w:t xml:space="preserve"> </w:t>
            </w:r>
            <w:proofErr w:type="spellStart"/>
            <w:r w:rsidRPr="00B05C2A">
              <w:rPr>
                <w:rFonts w:ascii="Times New Roman" w:hAnsi="Times New Roman"/>
              </w:rPr>
              <w:t>practical</w:t>
            </w:r>
            <w:proofErr w:type="spellEnd"/>
            <w:r w:rsidRPr="00B05C2A">
              <w:rPr>
                <w:rFonts w:ascii="Times New Roman" w:hAnsi="Times New Roman"/>
              </w:rPr>
              <w:t xml:space="preserve"> </w:t>
            </w:r>
            <w:proofErr w:type="spellStart"/>
            <w:r w:rsidRPr="00B05C2A">
              <w:rPr>
                <w:rFonts w:ascii="Times New Roman" w:hAnsi="Times New Roman"/>
              </w:rPr>
              <w:t>conference</w:t>
            </w:r>
            <w:proofErr w:type="spellEnd"/>
            <w:r w:rsidRPr="00B05C2A">
              <w:rPr>
                <w:rFonts w:ascii="Times New Roman" w:hAnsi="Times New Roman"/>
              </w:rPr>
              <w:t xml:space="preserve"> «</w:t>
            </w:r>
            <w:proofErr w:type="spellStart"/>
            <w:r w:rsidRPr="00B05C2A">
              <w:rPr>
                <w:rFonts w:ascii="Times New Roman" w:hAnsi="Times New Roman"/>
              </w:rPr>
              <w:t>Scientific</w:t>
            </w:r>
            <w:proofErr w:type="spellEnd"/>
            <w:r w:rsidRPr="00B05C2A">
              <w:rPr>
                <w:rFonts w:ascii="Times New Roman" w:hAnsi="Times New Roman"/>
              </w:rPr>
              <w:t xml:space="preserve"> </w:t>
            </w:r>
            <w:proofErr w:type="spellStart"/>
            <w:r w:rsidRPr="00B05C2A">
              <w:rPr>
                <w:rFonts w:ascii="Times New Roman" w:hAnsi="Times New Roman"/>
              </w:rPr>
              <w:t>horizons</w:t>
            </w:r>
            <w:proofErr w:type="spellEnd"/>
            <w:r w:rsidRPr="00B05C2A">
              <w:rPr>
                <w:rFonts w:ascii="Times New Roman" w:hAnsi="Times New Roman"/>
              </w:rPr>
              <w:t xml:space="preserve"> – 2018, </w:t>
            </w:r>
            <w:proofErr w:type="spellStart"/>
            <w:r w:rsidRPr="00B05C2A">
              <w:rPr>
                <w:rFonts w:ascii="Times New Roman" w:hAnsi="Times New Roman"/>
              </w:rPr>
              <w:t>Sheffield</w:t>
            </w:r>
            <w:proofErr w:type="spellEnd"/>
            <w:r w:rsidRPr="00B05C2A">
              <w:rPr>
                <w:rFonts w:ascii="Times New Roman" w:hAnsi="Times New Roman"/>
              </w:rPr>
              <w:t xml:space="preserve">, 2018; </w:t>
            </w:r>
          </w:p>
          <w:p w:rsidR="00AA652E" w:rsidRPr="00B05C2A" w:rsidRDefault="00AA652E" w:rsidP="006B6585">
            <w:pPr>
              <w:spacing w:after="0" w:line="240" w:lineRule="auto"/>
              <w:jc w:val="both"/>
              <w:rPr>
                <w:rFonts w:ascii="Times New Roman" w:hAnsi="Times New Roman"/>
              </w:rPr>
            </w:pPr>
            <w:r w:rsidRPr="00B05C2A">
              <w:rPr>
                <w:rFonts w:ascii="Times New Roman" w:hAnsi="Times New Roman"/>
              </w:rPr>
              <w:t>4. Влияние геометрических параметров тоннельной обделки и ее контактных условий с массивом на величину критической скорости нагрузки» - «</w:t>
            </w:r>
            <w:proofErr w:type="spellStart"/>
            <w:r w:rsidRPr="00B05C2A">
              <w:rPr>
                <w:rFonts w:ascii="Times New Roman" w:hAnsi="Times New Roman"/>
              </w:rPr>
              <w:t>Colloquium-journal</w:t>
            </w:r>
            <w:proofErr w:type="spellEnd"/>
            <w:r w:rsidRPr="00B05C2A">
              <w:rPr>
                <w:rFonts w:ascii="Times New Roman" w:hAnsi="Times New Roman"/>
              </w:rPr>
              <w:t xml:space="preserve">», </w:t>
            </w:r>
            <w:proofErr w:type="spellStart"/>
            <w:r w:rsidRPr="00B05C2A">
              <w:rPr>
                <w:rFonts w:ascii="Times New Roman" w:hAnsi="Times New Roman"/>
              </w:rPr>
              <w:t>Warszawa</w:t>
            </w:r>
            <w:proofErr w:type="spellEnd"/>
            <w:r w:rsidRPr="00B05C2A">
              <w:rPr>
                <w:rFonts w:ascii="Times New Roman" w:hAnsi="Times New Roman"/>
              </w:rPr>
              <w:t>, 2018.</w:t>
            </w:r>
          </w:p>
          <w:p w:rsidR="00AA652E" w:rsidRPr="00B05C2A" w:rsidRDefault="00AA652E" w:rsidP="006B6585">
            <w:pPr>
              <w:spacing w:after="0" w:line="240" w:lineRule="auto"/>
              <w:rPr>
                <w:rFonts w:ascii="Times New Roman" w:hAnsi="Times New Roman"/>
                <w:color w:val="FF0000"/>
                <w:lang w:eastAsia="ru-RU"/>
              </w:rPr>
            </w:pPr>
            <w:r w:rsidRPr="00B05C2A">
              <w:rPr>
                <w:rFonts w:ascii="Times New Roman" w:hAnsi="Times New Roman"/>
              </w:rPr>
              <w:t>Кроме этого, имеет 15 патентов на изобретения, участвует в разработке нормативно-технических документов в области строительства.</w:t>
            </w:r>
          </w:p>
        </w:tc>
      </w:tr>
      <w:tr w:rsidR="00AA652E" w:rsidRPr="00B05C2A" w:rsidTr="006B6585">
        <w:tc>
          <w:tcPr>
            <w:tcW w:w="3652" w:type="dxa"/>
          </w:tcPr>
          <w:p w:rsidR="00AA652E" w:rsidRPr="00B05C2A" w:rsidRDefault="00AA652E" w:rsidP="006B6585">
            <w:pPr>
              <w:spacing w:after="0" w:line="240" w:lineRule="auto"/>
              <w:rPr>
                <w:rFonts w:ascii="Times New Roman" w:hAnsi="Times New Roman"/>
                <w:b/>
                <w:lang w:eastAsia="ru-RU"/>
              </w:rPr>
            </w:pPr>
            <w:r w:rsidRPr="00B05C2A">
              <w:rPr>
                <w:rFonts w:ascii="Times New Roman" w:hAnsi="Times New Roman"/>
                <w:b/>
                <w:lang w:eastAsia="ru-RU"/>
              </w:rPr>
              <w:t xml:space="preserve"> Членство в научных и профессиональных обществах</w:t>
            </w:r>
          </w:p>
        </w:tc>
        <w:tc>
          <w:tcPr>
            <w:tcW w:w="5954" w:type="dxa"/>
          </w:tcPr>
          <w:p w:rsidR="00AA652E" w:rsidRPr="00B05C2A" w:rsidRDefault="00AA652E" w:rsidP="006B6585">
            <w:pPr>
              <w:spacing w:after="0" w:line="240" w:lineRule="auto"/>
              <w:rPr>
                <w:rFonts w:ascii="Times New Roman" w:hAnsi="Times New Roman"/>
                <w:color w:val="FF0000"/>
                <w:lang w:eastAsia="ru-RU"/>
              </w:rPr>
            </w:pPr>
            <w:r w:rsidRPr="00B05C2A">
              <w:rPr>
                <w:rFonts w:ascii="Times New Roman" w:hAnsi="Times New Roman"/>
                <w:lang w:eastAsia="ru-RU"/>
              </w:rPr>
              <w:t>–</w:t>
            </w:r>
          </w:p>
        </w:tc>
      </w:tr>
      <w:tr w:rsidR="00AA652E" w:rsidRPr="00B05C2A" w:rsidTr="006B6585">
        <w:tc>
          <w:tcPr>
            <w:tcW w:w="3652" w:type="dxa"/>
          </w:tcPr>
          <w:p w:rsidR="00AA652E" w:rsidRPr="00B05C2A" w:rsidRDefault="00AA652E" w:rsidP="006B6585">
            <w:pPr>
              <w:spacing w:after="0" w:line="240" w:lineRule="auto"/>
              <w:rPr>
                <w:rFonts w:ascii="Times New Roman" w:hAnsi="Times New Roman"/>
                <w:b/>
                <w:lang w:eastAsia="ru-RU"/>
              </w:rPr>
            </w:pPr>
            <w:r w:rsidRPr="00B05C2A">
              <w:rPr>
                <w:rFonts w:ascii="Times New Roman" w:hAnsi="Times New Roman"/>
                <w:b/>
                <w:lang w:eastAsia="ru-RU"/>
              </w:rPr>
              <w:t>Награды и присуждённые премии</w:t>
            </w:r>
          </w:p>
        </w:tc>
        <w:tc>
          <w:tcPr>
            <w:tcW w:w="5954" w:type="dxa"/>
          </w:tcPr>
          <w:p w:rsidR="00AA652E" w:rsidRPr="00B05C2A" w:rsidRDefault="00AA652E" w:rsidP="006B6585">
            <w:pPr>
              <w:spacing w:after="0" w:line="240" w:lineRule="auto"/>
              <w:jc w:val="both"/>
              <w:rPr>
                <w:rFonts w:ascii="Times New Roman" w:hAnsi="Times New Roman"/>
                <w:color w:val="FF0000"/>
                <w:lang w:eastAsia="ru-RU"/>
              </w:rPr>
            </w:pPr>
            <w:r w:rsidRPr="00B05C2A">
              <w:rPr>
                <w:rFonts w:ascii="Times New Roman" w:hAnsi="Times New Roman"/>
              </w:rPr>
              <w:t xml:space="preserve">За особый вклад в развитие университета награжден «Юбилейной медалью к 125-летию С. </w:t>
            </w:r>
            <w:proofErr w:type="spellStart"/>
            <w:r w:rsidRPr="00B05C2A">
              <w:rPr>
                <w:rFonts w:ascii="Times New Roman" w:hAnsi="Times New Roman"/>
              </w:rPr>
              <w:t>Торайгырова</w:t>
            </w:r>
            <w:proofErr w:type="spellEnd"/>
            <w:r w:rsidRPr="00B05C2A">
              <w:rPr>
                <w:rFonts w:ascii="Times New Roman" w:hAnsi="Times New Roman"/>
              </w:rPr>
              <w:t>» (</w:t>
            </w:r>
            <w:smartTag w:uri="urn:schemas-microsoft-com:office:smarttags" w:element="metricconverter">
              <w:smartTagPr>
                <w:attr w:name="ProductID" w:val="2018 г"/>
              </w:smartTagPr>
              <w:r w:rsidRPr="00B05C2A">
                <w:rPr>
                  <w:rFonts w:ascii="Times New Roman" w:hAnsi="Times New Roman"/>
                </w:rPr>
                <w:t>2018 г</w:t>
              </w:r>
            </w:smartTag>
            <w:r w:rsidRPr="00B05C2A">
              <w:rPr>
                <w:rFonts w:ascii="Times New Roman" w:hAnsi="Times New Roman"/>
              </w:rPr>
              <w:t>.).</w:t>
            </w:r>
          </w:p>
        </w:tc>
      </w:tr>
      <w:tr w:rsidR="00AA652E" w:rsidRPr="00B05C2A" w:rsidTr="006B6585">
        <w:tc>
          <w:tcPr>
            <w:tcW w:w="3652" w:type="dxa"/>
          </w:tcPr>
          <w:p w:rsidR="00AA652E" w:rsidRPr="00B05C2A" w:rsidRDefault="00AA652E" w:rsidP="006B6585">
            <w:pPr>
              <w:spacing w:after="0" w:line="240" w:lineRule="auto"/>
              <w:rPr>
                <w:rFonts w:ascii="Times New Roman" w:hAnsi="Times New Roman"/>
                <w:b/>
                <w:lang w:eastAsia="ru-RU"/>
              </w:rPr>
            </w:pPr>
            <w:r w:rsidRPr="00B05C2A">
              <w:rPr>
                <w:rFonts w:ascii="Times New Roman" w:hAnsi="Times New Roman"/>
                <w:b/>
                <w:lang w:eastAsia="ru-RU"/>
              </w:rPr>
              <w:t xml:space="preserve">Предметы и курсы, читаемые в </w:t>
            </w:r>
            <w:proofErr w:type="gramStart"/>
            <w:r w:rsidRPr="00B05C2A">
              <w:rPr>
                <w:rFonts w:ascii="Times New Roman" w:hAnsi="Times New Roman"/>
                <w:b/>
                <w:lang w:eastAsia="ru-RU"/>
              </w:rPr>
              <w:t>текущем  учебном</w:t>
            </w:r>
            <w:proofErr w:type="gramEnd"/>
            <w:r w:rsidRPr="00B05C2A">
              <w:rPr>
                <w:rFonts w:ascii="Times New Roman" w:hAnsi="Times New Roman"/>
                <w:b/>
                <w:lang w:eastAsia="ru-RU"/>
              </w:rPr>
              <w:t xml:space="preserve"> году (по семестрам), количество </w:t>
            </w:r>
          </w:p>
          <w:p w:rsidR="00AA652E" w:rsidRPr="00B05C2A" w:rsidRDefault="00AA652E" w:rsidP="006B6585">
            <w:pPr>
              <w:spacing w:after="0" w:line="240" w:lineRule="auto"/>
              <w:rPr>
                <w:rFonts w:ascii="Times New Roman" w:hAnsi="Times New Roman"/>
                <w:b/>
                <w:lang w:eastAsia="ru-RU"/>
              </w:rPr>
            </w:pPr>
            <w:r w:rsidRPr="00B05C2A">
              <w:rPr>
                <w:rFonts w:ascii="Times New Roman" w:hAnsi="Times New Roman"/>
                <w:b/>
                <w:lang w:eastAsia="ru-RU"/>
              </w:rPr>
              <w:t>часов лекций в неделю, семинарских и лабораторных занятий</w:t>
            </w:r>
          </w:p>
        </w:tc>
        <w:tc>
          <w:tcPr>
            <w:tcW w:w="5954" w:type="dxa"/>
          </w:tcPr>
          <w:p w:rsidR="00AA652E" w:rsidRPr="00B05C2A" w:rsidRDefault="00AA652E" w:rsidP="006B6585">
            <w:pPr>
              <w:spacing w:after="0" w:line="240" w:lineRule="auto"/>
              <w:rPr>
                <w:rFonts w:ascii="Times New Roman" w:hAnsi="Times New Roman"/>
                <w:lang w:eastAsia="ru-RU"/>
              </w:rPr>
            </w:pPr>
            <w:r w:rsidRPr="00B05C2A">
              <w:rPr>
                <w:rFonts w:ascii="Times New Roman" w:hAnsi="Times New Roman"/>
                <w:lang w:eastAsia="ru-RU"/>
              </w:rPr>
              <w:t xml:space="preserve">Промышленная вентиляция – 30 семестр, </w:t>
            </w:r>
          </w:p>
          <w:p w:rsidR="00AA652E" w:rsidRPr="00B05C2A" w:rsidRDefault="00AA652E" w:rsidP="006B6585">
            <w:pPr>
              <w:spacing w:after="0" w:line="240" w:lineRule="auto"/>
              <w:rPr>
                <w:rFonts w:ascii="Times New Roman" w:hAnsi="Times New Roman"/>
                <w:lang w:eastAsia="ru-RU"/>
              </w:rPr>
            </w:pPr>
            <w:r w:rsidRPr="00B05C2A">
              <w:rPr>
                <w:rFonts w:ascii="Times New Roman" w:hAnsi="Times New Roman"/>
                <w:lang w:eastAsia="ru-RU"/>
              </w:rPr>
              <w:t>лекции – 7,5ч., практические- 0 ч. в неделю.</w:t>
            </w:r>
          </w:p>
          <w:p w:rsidR="00AA652E" w:rsidRPr="00B05C2A" w:rsidRDefault="00AA652E" w:rsidP="006B6585">
            <w:pPr>
              <w:spacing w:after="0" w:line="240" w:lineRule="auto"/>
              <w:jc w:val="both"/>
              <w:rPr>
                <w:rFonts w:ascii="Times New Roman" w:hAnsi="Times New Roman"/>
              </w:rPr>
            </w:pPr>
          </w:p>
          <w:p w:rsidR="00AA652E" w:rsidRPr="00B05C2A" w:rsidRDefault="00AA652E" w:rsidP="006B6585">
            <w:pPr>
              <w:spacing w:after="0" w:line="240" w:lineRule="auto"/>
              <w:jc w:val="both"/>
              <w:rPr>
                <w:rFonts w:ascii="Times New Roman" w:hAnsi="Times New Roman"/>
                <w:lang w:eastAsia="ru-RU"/>
              </w:rPr>
            </w:pPr>
          </w:p>
        </w:tc>
      </w:tr>
      <w:tr w:rsidR="00AA652E" w:rsidRPr="00B05C2A" w:rsidTr="006B6585">
        <w:tc>
          <w:tcPr>
            <w:tcW w:w="3652" w:type="dxa"/>
          </w:tcPr>
          <w:p w:rsidR="00AA652E" w:rsidRPr="00B05C2A" w:rsidRDefault="00AA652E" w:rsidP="006B6585">
            <w:pPr>
              <w:spacing w:after="0" w:line="240" w:lineRule="auto"/>
              <w:rPr>
                <w:rFonts w:ascii="Times New Roman" w:hAnsi="Times New Roman"/>
                <w:b/>
                <w:lang w:eastAsia="ru-RU"/>
              </w:rPr>
            </w:pPr>
            <w:proofErr w:type="gramStart"/>
            <w:r w:rsidRPr="00B05C2A">
              <w:rPr>
                <w:rFonts w:ascii="Times New Roman" w:hAnsi="Times New Roman"/>
                <w:b/>
                <w:lang w:eastAsia="ru-RU"/>
              </w:rPr>
              <w:t>Другие  обязанности</w:t>
            </w:r>
            <w:proofErr w:type="gramEnd"/>
            <w:r w:rsidRPr="00B05C2A">
              <w:rPr>
                <w:rFonts w:ascii="Times New Roman" w:hAnsi="Times New Roman"/>
                <w:b/>
                <w:lang w:eastAsia="ru-RU"/>
              </w:rPr>
              <w:t xml:space="preserve">,  выполняемые  в  течение  учебного  года,  количество  часов  в неделю </w:t>
            </w:r>
          </w:p>
        </w:tc>
        <w:tc>
          <w:tcPr>
            <w:tcW w:w="5954" w:type="dxa"/>
          </w:tcPr>
          <w:p w:rsidR="00AA652E" w:rsidRPr="00B05C2A" w:rsidRDefault="00AA652E" w:rsidP="006B6585">
            <w:pPr>
              <w:spacing w:after="0" w:line="240" w:lineRule="auto"/>
              <w:rPr>
                <w:rFonts w:ascii="Times New Roman" w:hAnsi="Times New Roman"/>
                <w:lang w:eastAsia="ru-RU"/>
              </w:rPr>
            </w:pPr>
            <w:proofErr w:type="spellStart"/>
            <w:proofErr w:type="gramStart"/>
            <w:r w:rsidRPr="00B05C2A">
              <w:rPr>
                <w:rFonts w:ascii="Times New Roman" w:hAnsi="Times New Roman"/>
                <w:lang w:eastAsia="ru-RU"/>
              </w:rPr>
              <w:t>Эдвайзер</w:t>
            </w:r>
            <w:proofErr w:type="spellEnd"/>
            <w:r w:rsidRPr="00B05C2A">
              <w:rPr>
                <w:rFonts w:ascii="Times New Roman" w:hAnsi="Times New Roman"/>
                <w:lang w:eastAsia="ru-RU"/>
              </w:rPr>
              <w:t xml:space="preserve">  МБЖ</w:t>
            </w:r>
            <w:proofErr w:type="gramEnd"/>
            <w:r w:rsidRPr="00B05C2A">
              <w:rPr>
                <w:rFonts w:ascii="Times New Roman" w:hAnsi="Times New Roman"/>
                <w:lang w:eastAsia="ru-RU"/>
              </w:rPr>
              <w:t>-12н,  МБЖ-12п, ҚОҚ-101, ҚҚОҚ-101(2ж)</w:t>
            </w:r>
          </w:p>
          <w:p w:rsidR="00AA652E" w:rsidRPr="00B05C2A" w:rsidRDefault="00AA652E" w:rsidP="006B6585">
            <w:pPr>
              <w:spacing w:after="0" w:line="240" w:lineRule="auto"/>
              <w:rPr>
                <w:rFonts w:ascii="Times New Roman" w:hAnsi="Times New Roman"/>
                <w:color w:val="FF0000"/>
                <w:lang w:eastAsia="ru-RU"/>
              </w:rPr>
            </w:pPr>
            <w:r w:rsidRPr="00B05C2A">
              <w:rPr>
                <w:rFonts w:ascii="Times New Roman" w:hAnsi="Times New Roman"/>
                <w:lang w:eastAsia="ru-RU"/>
              </w:rPr>
              <w:t xml:space="preserve"> </w:t>
            </w:r>
          </w:p>
        </w:tc>
      </w:tr>
      <w:tr w:rsidR="00AA652E" w:rsidRPr="00B05C2A" w:rsidTr="006B6585">
        <w:tc>
          <w:tcPr>
            <w:tcW w:w="3652" w:type="dxa"/>
          </w:tcPr>
          <w:p w:rsidR="00AA652E" w:rsidRPr="00B05C2A" w:rsidRDefault="00AA652E" w:rsidP="006B6585">
            <w:pPr>
              <w:spacing w:after="0" w:line="240" w:lineRule="auto"/>
              <w:rPr>
                <w:rFonts w:ascii="Times New Roman" w:hAnsi="Times New Roman"/>
                <w:b/>
                <w:lang w:eastAsia="ru-RU"/>
              </w:rPr>
            </w:pPr>
            <w:r w:rsidRPr="00B05C2A">
              <w:rPr>
                <w:rFonts w:ascii="Times New Roman" w:hAnsi="Times New Roman"/>
                <w:b/>
                <w:lang w:eastAsia="ru-RU"/>
              </w:rPr>
              <w:lastRenderedPageBreak/>
              <w:t>Повышение квалификации</w:t>
            </w:r>
          </w:p>
        </w:tc>
        <w:tc>
          <w:tcPr>
            <w:tcW w:w="5954" w:type="dxa"/>
          </w:tcPr>
          <w:p w:rsidR="00AA652E" w:rsidRPr="00B05C2A" w:rsidRDefault="00AA652E" w:rsidP="006B6585">
            <w:pPr>
              <w:pStyle w:val="a3"/>
              <w:spacing w:before="0" w:beforeAutospacing="0" w:after="0" w:afterAutospacing="0"/>
              <w:ind w:firstLine="0"/>
              <w:jc w:val="both"/>
              <w:rPr>
                <w:i/>
                <w:sz w:val="22"/>
                <w:szCs w:val="22"/>
              </w:rPr>
            </w:pPr>
            <w:r w:rsidRPr="00B05C2A">
              <w:rPr>
                <w:sz w:val="22"/>
                <w:szCs w:val="22"/>
              </w:rPr>
              <w:t>В 201</w:t>
            </w:r>
            <w:r w:rsidRPr="00B05C2A">
              <w:rPr>
                <w:sz w:val="22"/>
                <w:szCs w:val="22"/>
                <w:lang w:val="kk-KZ"/>
              </w:rPr>
              <w:t>4</w:t>
            </w:r>
            <w:r w:rsidRPr="00B05C2A">
              <w:rPr>
                <w:sz w:val="22"/>
                <w:szCs w:val="22"/>
              </w:rPr>
              <w:t xml:space="preserve"> г. повышение квалификации в </w:t>
            </w:r>
            <w:r w:rsidRPr="00B05C2A">
              <w:rPr>
                <w:sz w:val="22"/>
                <w:szCs w:val="22"/>
                <w:lang w:val="kk-KZ"/>
              </w:rPr>
              <w:t>ПГУ</w:t>
            </w:r>
            <w:r w:rsidRPr="00B05C2A">
              <w:rPr>
                <w:sz w:val="22"/>
                <w:szCs w:val="22"/>
              </w:rPr>
              <w:t xml:space="preserve">, г. </w:t>
            </w:r>
            <w:proofErr w:type="gramStart"/>
            <w:r w:rsidRPr="00B05C2A">
              <w:rPr>
                <w:sz w:val="22"/>
                <w:szCs w:val="22"/>
                <w:lang w:val="kk-KZ"/>
              </w:rPr>
              <w:t>Павлодар.</w:t>
            </w:r>
            <w:r w:rsidRPr="00B05C2A">
              <w:rPr>
                <w:sz w:val="22"/>
                <w:szCs w:val="22"/>
              </w:rPr>
              <w:t>,</w:t>
            </w:r>
            <w:proofErr w:type="gramEnd"/>
            <w:r w:rsidRPr="00B05C2A">
              <w:rPr>
                <w:sz w:val="22"/>
                <w:szCs w:val="22"/>
              </w:rPr>
              <w:t xml:space="preserve"> </w:t>
            </w:r>
            <w:r w:rsidRPr="00B05C2A">
              <w:rPr>
                <w:b/>
                <w:bCs/>
                <w:sz w:val="22"/>
                <w:szCs w:val="22"/>
              </w:rPr>
              <w:t>«</w:t>
            </w:r>
            <w:r w:rsidRPr="00B05C2A">
              <w:rPr>
                <w:sz w:val="22"/>
                <w:szCs w:val="22"/>
              </w:rPr>
              <w:t xml:space="preserve">Непрерывное профессиональное развитие в области энергетики, защиты окружающей среды, инженерной безопасности и </w:t>
            </w:r>
            <w:proofErr w:type="spellStart"/>
            <w:r w:rsidRPr="00B05C2A">
              <w:rPr>
                <w:sz w:val="22"/>
                <w:szCs w:val="22"/>
              </w:rPr>
              <w:t>промышлненной</w:t>
            </w:r>
            <w:proofErr w:type="spellEnd"/>
            <w:r w:rsidRPr="00B05C2A">
              <w:rPr>
                <w:sz w:val="22"/>
                <w:szCs w:val="22"/>
              </w:rPr>
              <w:t xml:space="preserve"> экологии», </w:t>
            </w:r>
            <w:proofErr w:type="spellStart"/>
            <w:r w:rsidRPr="00B05C2A">
              <w:rPr>
                <w:sz w:val="22"/>
                <w:szCs w:val="22"/>
              </w:rPr>
              <w:t>Ноттингем</w:t>
            </w:r>
            <w:proofErr w:type="spellEnd"/>
            <w:r w:rsidRPr="00B05C2A">
              <w:rPr>
                <w:sz w:val="22"/>
                <w:szCs w:val="22"/>
              </w:rPr>
              <w:t xml:space="preserve"> Тренд университет, октябрь 2017г.</w:t>
            </w:r>
          </w:p>
        </w:tc>
      </w:tr>
    </w:tbl>
    <w:p w:rsidR="00254E95" w:rsidRDefault="00254E95"/>
    <w:sectPr w:rsidR="00254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2E"/>
    <w:rsid w:val="00254E95"/>
    <w:rsid w:val="00AA6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9243B22-DE3F-4238-9D0C-E02FE682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52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Normal (Web) Char,Обычный (Web)1 Char,Знак4 Cha"/>
    <w:basedOn w:val="a"/>
    <w:link w:val="a4"/>
    <w:uiPriority w:val="99"/>
    <w:rsid w:val="00AA652E"/>
    <w:pPr>
      <w:spacing w:before="100" w:beforeAutospacing="1" w:after="100" w:afterAutospacing="1" w:line="240" w:lineRule="auto"/>
      <w:ind w:firstLine="709"/>
    </w:pPr>
    <w:rPr>
      <w:rFonts w:ascii="Times New Roman" w:eastAsia="Times New Roman" w:hAnsi="Times New Roman"/>
      <w:sz w:val="24"/>
      <w:szCs w:val="20"/>
      <w:lang w:eastAsia="ru-RU"/>
    </w:rPr>
  </w:style>
  <w:style w:type="character" w:customStyle="1" w:styleId="a4">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3"/>
    <w:uiPriority w:val="99"/>
    <w:locked/>
    <w:rsid w:val="00AA652E"/>
    <w:rPr>
      <w:rFonts w:ascii="Times New Roman" w:eastAsia="Times New Roman" w:hAnsi="Times New Roman" w:cs="Times New Roman"/>
      <w:sz w:val="24"/>
      <w:szCs w:val="20"/>
      <w:lang w:eastAsia="ru-RU"/>
    </w:rPr>
  </w:style>
  <w:style w:type="paragraph" w:customStyle="1" w:styleId="2">
    <w:name w:val="Основной текст2"/>
    <w:basedOn w:val="a"/>
    <w:rsid w:val="00AA652E"/>
    <w:pPr>
      <w:widowControl w:val="0"/>
      <w:shd w:val="clear" w:color="auto" w:fill="FFFFFF"/>
      <w:spacing w:after="300" w:line="315" w:lineRule="exact"/>
      <w:ind w:hanging="360"/>
      <w:jc w:val="center"/>
    </w:pPr>
    <w:rPr>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2366</Characters>
  <Application>Microsoft Office Word</Application>
  <DocSecurity>0</DocSecurity>
  <Lines>19</Lines>
  <Paragraphs>5</Paragraphs>
  <ScaleCrop>false</ScaleCrop>
  <Company>PSU</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Сағандық Сабина Қызбекқызы</dc:creator>
  <cp:keywords/>
  <dc:description/>
  <cp:lastModifiedBy>Сағандық Сабина Қызбекқызы</cp:lastModifiedBy>
  <cp:revision>1</cp:revision>
  <dcterms:created xsi:type="dcterms:W3CDTF">2019-04-05T03:36:00Z</dcterms:created>
  <dcterms:modified xsi:type="dcterms:W3CDTF">2019-04-05T03:37:00Z</dcterms:modified>
</cp:coreProperties>
</file>